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05695" w14:textId="77777777" w:rsidR="00D07F82" w:rsidRDefault="00D07F82" w:rsidP="00D07F82">
      <w:pPr>
        <w:tabs>
          <w:tab w:val="left" w:pos="4500"/>
          <w:tab w:val="left" w:pos="6840"/>
        </w:tabs>
      </w:pPr>
    </w:p>
    <w:p w14:paraId="3DFAB12C" w14:textId="77777777" w:rsidR="00D07F82" w:rsidRDefault="00D07F82" w:rsidP="00D07F82">
      <w:pPr>
        <w:tabs>
          <w:tab w:val="left" w:pos="4500"/>
          <w:tab w:val="left" w:pos="6840"/>
        </w:tabs>
      </w:pPr>
    </w:p>
    <w:p w14:paraId="556BC6D7" w14:textId="77777777" w:rsidR="00D07F82" w:rsidRDefault="00D07F82" w:rsidP="00D07F8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Obec Choteč</w:t>
      </w:r>
    </w:p>
    <w:p w14:paraId="22B8087D" w14:textId="77777777" w:rsidR="00D07F82" w:rsidRDefault="00D07F82" w:rsidP="00D07F82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se sídlem Obecní úřad Choteč, Choteč </w:t>
      </w:r>
      <w:proofErr w:type="gramStart"/>
      <w:r>
        <w:rPr>
          <w:b/>
          <w:bCs/>
          <w:sz w:val="32"/>
          <w:szCs w:val="32"/>
        </w:rPr>
        <w:t>34,  533</w:t>
      </w:r>
      <w:proofErr w:type="gramEnd"/>
      <w:r>
        <w:rPr>
          <w:b/>
          <w:bCs/>
          <w:sz w:val="32"/>
          <w:szCs w:val="32"/>
        </w:rPr>
        <w:t xml:space="preserve"> 04 Sezemice</w:t>
      </w:r>
    </w:p>
    <w:p w14:paraId="092A69D9" w14:textId="77777777" w:rsidR="00D07F82" w:rsidRDefault="00D07F82" w:rsidP="00D07F82">
      <w:pPr>
        <w:jc w:val="center"/>
      </w:pPr>
      <w:r>
        <w:t xml:space="preserve">tel. 466 930 398, e-mail </w:t>
      </w:r>
      <w:hyperlink r:id="rId4" w:history="1">
        <w:r>
          <w:rPr>
            <w:rStyle w:val="Hypertextovodkaz"/>
          </w:rPr>
          <w:t>obec.chotec@volny.cz</w:t>
        </w:r>
      </w:hyperlink>
      <w:r>
        <w:t>, www.obec-chotec.cz</w:t>
      </w:r>
    </w:p>
    <w:p w14:paraId="3B2B536B" w14:textId="77777777" w:rsidR="00D07F82" w:rsidRDefault="00D07F82" w:rsidP="00D07F82">
      <w:pPr>
        <w:tabs>
          <w:tab w:val="left" w:pos="4500"/>
          <w:tab w:val="left" w:pos="6840"/>
        </w:tabs>
      </w:pPr>
      <w:r>
        <w:t>___________________________________________________________________________</w:t>
      </w:r>
    </w:p>
    <w:p w14:paraId="082C0272" w14:textId="77777777" w:rsidR="00D07F82" w:rsidRDefault="00D07F82" w:rsidP="00D07F82">
      <w:pPr>
        <w:tabs>
          <w:tab w:val="left" w:pos="4500"/>
          <w:tab w:val="left" w:pos="6840"/>
        </w:tabs>
        <w:rPr>
          <w:b/>
          <w:sz w:val="32"/>
          <w:szCs w:val="32"/>
        </w:rPr>
      </w:pPr>
    </w:p>
    <w:p w14:paraId="1B668956" w14:textId="77777777" w:rsidR="00D07F82" w:rsidRDefault="00D07F82" w:rsidP="00D07F82">
      <w:pPr>
        <w:tabs>
          <w:tab w:val="left" w:pos="4500"/>
          <w:tab w:val="left" w:pos="684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Oznámení voličům o době a místě konání voleb</w:t>
      </w:r>
    </w:p>
    <w:p w14:paraId="47AF6B61" w14:textId="77777777" w:rsidR="00D07F82" w:rsidRDefault="00D07F82" w:rsidP="00D07F82">
      <w:pPr>
        <w:tabs>
          <w:tab w:val="left" w:pos="4500"/>
          <w:tab w:val="left" w:pos="6840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>do Evropského parlamentu ve dnech 7. a 8. června 2024</w:t>
      </w:r>
    </w:p>
    <w:p w14:paraId="2FB7387D" w14:textId="77777777" w:rsidR="00D07F82" w:rsidRDefault="00D07F82" w:rsidP="00D07F82">
      <w:pPr>
        <w:tabs>
          <w:tab w:val="left" w:pos="4500"/>
          <w:tab w:val="left" w:pos="6840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>v obci Choteč</w:t>
      </w:r>
    </w:p>
    <w:p w14:paraId="22FEDB7E" w14:textId="77777777" w:rsidR="00D07F82" w:rsidRDefault="00D07F82" w:rsidP="00D07F82">
      <w:pPr>
        <w:tabs>
          <w:tab w:val="left" w:pos="4500"/>
          <w:tab w:val="left" w:pos="6840"/>
        </w:tabs>
        <w:jc w:val="center"/>
      </w:pPr>
    </w:p>
    <w:p w14:paraId="26374093" w14:textId="77777777" w:rsidR="00D07F82" w:rsidRDefault="00D07F82" w:rsidP="00D07F82">
      <w:pPr>
        <w:tabs>
          <w:tab w:val="left" w:pos="4500"/>
          <w:tab w:val="left" w:pos="6840"/>
        </w:tabs>
      </w:pPr>
      <w:r>
        <w:t>V souladu s ustanovením § 32 odst. 2 zákona č. 62/2003 Sb., o volbách do Evropského parlamentu a o změně některých dalších zákonů, ve znění pozdějších předpisů</w:t>
      </w:r>
    </w:p>
    <w:p w14:paraId="30B50C0A" w14:textId="77777777" w:rsidR="00D07F82" w:rsidRDefault="00D07F82" w:rsidP="00D07F82">
      <w:pPr>
        <w:tabs>
          <w:tab w:val="left" w:pos="4500"/>
          <w:tab w:val="left" w:pos="6840"/>
        </w:tabs>
        <w:jc w:val="center"/>
        <w:rPr>
          <w:b/>
          <w:bCs/>
        </w:rPr>
      </w:pPr>
    </w:p>
    <w:p w14:paraId="2C9B9DCC" w14:textId="77777777" w:rsidR="00D07F82" w:rsidRDefault="00D07F82" w:rsidP="00D07F82">
      <w:pPr>
        <w:tabs>
          <w:tab w:val="left" w:pos="4500"/>
          <w:tab w:val="left" w:pos="6840"/>
        </w:tabs>
        <w:jc w:val="center"/>
        <w:rPr>
          <w:b/>
          <w:bCs/>
        </w:rPr>
      </w:pPr>
      <w:r>
        <w:rPr>
          <w:b/>
          <w:bCs/>
        </w:rPr>
        <w:t>informuji voliče,</w:t>
      </w:r>
    </w:p>
    <w:p w14:paraId="69015D7E" w14:textId="77777777" w:rsidR="00D07F82" w:rsidRDefault="00D07F82" w:rsidP="00D07F82">
      <w:pPr>
        <w:tabs>
          <w:tab w:val="left" w:pos="4500"/>
          <w:tab w:val="left" w:pos="6840"/>
        </w:tabs>
        <w:jc w:val="center"/>
        <w:rPr>
          <w:b/>
          <w:bCs/>
        </w:rPr>
      </w:pPr>
    </w:p>
    <w:p w14:paraId="746CA86D" w14:textId="77777777" w:rsidR="00D07F82" w:rsidRDefault="00D07F82" w:rsidP="00D07F82">
      <w:pPr>
        <w:tabs>
          <w:tab w:val="left" w:pos="4500"/>
          <w:tab w:val="left" w:pos="6840"/>
        </w:tabs>
        <w:jc w:val="center"/>
        <w:rPr>
          <w:b/>
          <w:bCs/>
        </w:rPr>
      </w:pPr>
      <w:r>
        <w:rPr>
          <w:b/>
          <w:bCs/>
        </w:rPr>
        <w:t>že volby do Evropského parlamentu se uskuteční</w:t>
      </w:r>
    </w:p>
    <w:p w14:paraId="07864EE5" w14:textId="77777777" w:rsidR="00D07F82" w:rsidRDefault="00D07F82" w:rsidP="00D07F82">
      <w:pPr>
        <w:tabs>
          <w:tab w:val="left" w:pos="4500"/>
          <w:tab w:val="left" w:pos="6840"/>
        </w:tabs>
        <w:rPr>
          <w:b/>
          <w:bCs/>
          <w:sz w:val="40"/>
        </w:rPr>
      </w:pPr>
    </w:p>
    <w:p w14:paraId="468D4CE1" w14:textId="77777777" w:rsidR="00D07F82" w:rsidRDefault="00D07F82" w:rsidP="00D07F82">
      <w:pPr>
        <w:tabs>
          <w:tab w:val="left" w:pos="4500"/>
          <w:tab w:val="left" w:pos="684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 pátek 7. června 2024 v době od 14:00 hodin do 22:00 hodin</w:t>
      </w:r>
    </w:p>
    <w:p w14:paraId="35CB3B97" w14:textId="77777777" w:rsidR="00D07F82" w:rsidRDefault="00D07F82" w:rsidP="00D07F82">
      <w:pPr>
        <w:tabs>
          <w:tab w:val="left" w:pos="4500"/>
          <w:tab w:val="left" w:pos="6840"/>
        </w:tabs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a v sobotu 8. června 2024 v době od 8:00 do 14:00 hodin.</w:t>
      </w:r>
    </w:p>
    <w:p w14:paraId="50B9E041" w14:textId="77777777" w:rsidR="00D07F82" w:rsidRDefault="00D07F82" w:rsidP="00D07F82">
      <w:pPr>
        <w:tabs>
          <w:tab w:val="left" w:pos="4500"/>
          <w:tab w:val="left" w:pos="6840"/>
        </w:tabs>
        <w:jc w:val="center"/>
        <w:rPr>
          <w:sz w:val="32"/>
          <w:szCs w:val="32"/>
        </w:rPr>
      </w:pPr>
    </w:p>
    <w:p w14:paraId="05DCF3A3" w14:textId="77777777" w:rsidR="00D07F82" w:rsidRDefault="00D07F82" w:rsidP="00D07F82">
      <w:pPr>
        <w:tabs>
          <w:tab w:val="left" w:pos="4500"/>
          <w:tab w:val="left" w:pos="6840"/>
        </w:tabs>
      </w:pPr>
      <w:r>
        <w:t xml:space="preserve"> Místem konání voleb do Evropského parlamentu ve volebním okrsku č. 1</w:t>
      </w:r>
    </w:p>
    <w:p w14:paraId="087B5569" w14:textId="77777777" w:rsidR="00D07F82" w:rsidRDefault="00D07F82" w:rsidP="00D07F82">
      <w:pPr>
        <w:tabs>
          <w:tab w:val="left" w:pos="4500"/>
          <w:tab w:val="left" w:pos="6840"/>
        </w:tabs>
        <w:rPr>
          <w:b/>
          <w:bCs/>
        </w:rPr>
      </w:pPr>
      <w:r>
        <w:t xml:space="preserve"> </w:t>
      </w:r>
      <w:r>
        <w:rPr>
          <w:b/>
          <w:bCs/>
        </w:rPr>
        <w:t>je volební místnost na Obecním úřadě v </w:t>
      </w:r>
      <w:proofErr w:type="gramStart"/>
      <w:r>
        <w:rPr>
          <w:b/>
          <w:bCs/>
        </w:rPr>
        <w:t>Chotči ,</w:t>
      </w:r>
      <w:proofErr w:type="gramEnd"/>
      <w:r>
        <w:rPr>
          <w:b/>
          <w:bCs/>
        </w:rPr>
        <w:t xml:space="preserve"> Choteč, Pardubická 34</w:t>
      </w:r>
    </w:p>
    <w:p w14:paraId="7E886286" w14:textId="77777777" w:rsidR="00D07F82" w:rsidRDefault="00D07F82" w:rsidP="00D07F82">
      <w:pPr>
        <w:tabs>
          <w:tab w:val="left" w:pos="4500"/>
          <w:tab w:val="left" w:pos="6840"/>
        </w:tabs>
      </w:pPr>
      <w:r>
        <w:t xml:space="preserve">  pro všechny občany obce.</w:t>
      </w:r>
    </w:p>
    <w:p w14:paraId="5138B686" w14:textId="77777777" w:rsidR="00D07F82" w:rsidRDefault="00D07F82" w:rsidP="00D07F82">
      <w:pPr>
        <w:tabs>
          <w:tab w:val="left" w:pos="4500"/>
          <w:tab w:val="left" w:pos="6840"/>
        </w:tabs>
      </w:pPr>
    </w:p>
    <w:p w14:paraId="07BF18A9" w14:textId="77777777" w:rsidR="00D07F82" w:rsidRDefault="00D07F82" w:rsidP="00D07F82">
      <w:pPr>
        <w:tabs>
          <w:tab w:val="left" w:pos="4500"/>
          <w:tab w:val="left" w:pos="6840"/>
        </w:tabs>
      </w:pPr>
      <w:r>
        <w:t xml:space="preserve">Voličům – občanům České republiky bude umožněno hlasování po prokázání jejich totožnosti a státního </w:t>
      </w:r>
      <w:proofErr w:type="gramStart"/>
      <w:r>
        <w:t>občanství  České</w:t>
      </w:r>
      <w:proofErr w:type="gramEnd"/>
      <w:r>
        <w:t xml:space="preserve"> republiky platným občanským průkazem, cestovním, diplomatickým nebo služebním pasem České republiky anebo cestovním průkazem. </w:t>
      </w:r>
    </w:p>
    <w:p w14:paraId="4921C70A" w14:textId="77777777" w:rsidR="00D07F82" w:rsidRDefault="00D07F82" w:rsidP="00D07F82">
      <w:pPr>
        <w:tabs>
          <w:tab w:val="left" w:pos="4500"/>
          <w:tab w:val="left" w:pos="6840"/>
        </w:tabs>
      </w:pPr>
      <w:r>
        <w:t xml:space="preserve">   </w:t>
      </w:r>
    </w:p>
    <w:p w14:paraId="2FDD9497" w14:textId="77777777" w:rsidR="00D07F82" w:rsidRDefault="00D07F82" w:rsidP="00D07F82">
      <w:pPr>
        <w:tabs>
          <w:tab w:val="left" w:pos="4500"/>
          <w:tab w:val="left" w:pos="6840"/>
        </w:tabs>
      </w:pPr>
      <w:r>
        <w:t xml:space="preserve">Voličům – občanům jiného členského státu Evropské unie bude umožněno hlasování po prokázání totožnosti a státního občanství jiného členského státu – např. průkazu o povolení k trvalému pobytu či potvrzením o přechodném pobytu na území České republiky (v případě uvedeného potvrzení ve spojení s jiným dokladem totožnosti) či jiným dokladem (např. cestovním pasem jiného členského státu). </w:t>
      </w:r>
    </w:p>
    <w:p w14:paraId="629A230B" w14:textId="77777777" w:rsidR="00D07F82" w:rsidRDefault="00D07F82" w:rsidP="00D07F82">
      <w:pPr>
        <w:tabs>
          <w:tab w:val="left" w:pos="4500"/>
          <w:tab w:val="left" w:pos="6840"/>
        </w:tabs>
        <w:ind w:left="360"/>
      </w:pPr>
    </w:p>
    <w:p w14:paraId="4E3F540E" w14:textId="77777777" w:rsidR="00D07F82" w:rsidRDefault="00D07F82" w:rsidP="00D07F82">
      <w:pPr>
        <w:tabs>
          <w:tab w:val="left" w:pos="4500"/>
          <w:tab w:val="left" w:pos="6840"/>
        </w:tabs>
      </w:pPr>
      <w:r>
        <w:t>Hlasovací lístky budou voličům dodány do domácnosti nejpozději v úterý č. června 2024, ve dnech voleb volič tyto na požádání obdrží přímo ve volební místnosti.</w:t>
      </w:r>
    </w:p>
    <w:p w14:paraId="6E888EF9" w14:textId="77777777" w:rsidR="00D07F82" w:rsidRDefault="00D07F82" w:rsidP="00D07F82">
      <w:pPr>
        <w:tabs>
          <w:tab w:val="left" w:pos="4500"/>
          <w:tab w:val="left" w:pos="6840"/>
        </w:tabs>
      </w:pPr>
    </w:p>
    <w:p w14:paraId="07E1EA42" w14:textId="77777777" w:rsidR="00D07F82" w:rsidRDefault="00D07F82" w:rsidP="00D07F82">
      <w:pPr>
        <w:tabs>
          <w:tab w:val="left" w:pos="4500"/>
          <w:tab w:val="left" w:pos="6840"/>
        </w:tabs>
      </w:pPr>
      <w:r>
        <w:t>Voličský průkaz opravňuje voliče ve dnech voleb k hlasování v jakémkoliv volebním okrsku na území České republiky.</w:t>
      </w:r>
    </w:p>
    <w:p w14:paraId="00E4ACF0" w14:textId="77777777" w:rsidR="00D07F82" w:rsidRDefault="00D07F82" w:rsidP="00D07F82">
      <w:pPr>
        <w:tabs>
          <w:tab w:val="left" w:pos="4500"/>
          <w:tab w:val="left" w:pos="6840"/>
        </w:tabs>
      </w:pPr>
    </w:p>
    <w:p w14:paraId="5FCB2730" w14:textId="77777777" w:rsidR="00D07F82" w:rsidRDefault="00D07F82" w:rsidP="00D07F82">
      <w:pPr>
        <w:tabs>
          <w:tab w:val="left" w:pos="4500"/>
          <w:tab w:val="left" w:pos="6840"/>
        </w:tabs>
      </w:pPr>
    </w:p>
    <w:p w14:paraId="0FAB3887" w14:textId="77777777" w:rsidR="00D07F82" w:rsidRDefault="00D07F82" w:rsidP="00D07F82">
      <w:pPr>
        <w:tabs>
          <w:tab w:val="left" w:pos="4500"/>
          <w:tab w:val="left" w:pos="6840"/>
        </w:tabs>
      </w:pPr>
    </w:p>
    <w:p w14:paraId="36A45B0D" w14:textId="77777777" w:rsidR="00D07F82" w:rsidRDefault="00D07F82" w:rsidP="00D07F82">
      <w:pPr>
        <w:tabs>
          <w:tab w:val="left" w:pos="4500"/>
          <w:tab w:val="left" w:pos="6840"/>
        </w:tabs>
      </w:pPr>
      <w:r>
        <w:t xml:space="preserve">                                                                                              Martin Chvojka</w:t>
      </w:r>
    </w:p>
    <w:p w14:paraId="5A45CA8D" w14:textId="77777777" w:rsidR="00D07F82" w:rsidRDefault="00D07F82" w:rsidP="00D07F82">
      <w:pPr>
        <w:tabs>
          <w:tab w:val="left" w:pos="4500"/>
          <w:tab w:val="left" w:pos="6840"/>
        </w:tabs>
      </w:pPr>
      <w:r>
        <w:t xml:space="preserve">     V Chotči dne 23. 5. 2024                                                  starosta obce</w:t>
      </w:r>
    </w:p>
    <w:p w14:paraId="5D134E5E" w14:textId="77777777" w:rsidR="0012025D" w:rsidRDefault="0012025D"/>
    <w:sectPr w:rsidR="00120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B2C"/>
    <w:rsid w:val="0012025D"/>
    <w:rsid w:val="003156DB"/>
    <w:rsid w:val="00B17B2C"/>
    <w:rsid w:val="00D0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6FA7F"/>
  <w15:chartTrackingRefBased/>
  <w15:docId w15:val="{456069EC-CFB8-4C0B-A517-70193503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7F8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D07F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6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ec.chotec@voln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2024-05-23T15:01:00Z</dcterms:created>
  <dcterms:modified xsi:type="dcterms:W3CDTF">2024-05-23T15:02:00Z</dcterms:modified>
</cp:coreProperties>
</file>